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F238" w14:textId="751EDA9F" w:rsidR="000F1713" w:rsidRPr="002E5EA8" w:rsidRDefault="00F128E4" w:rsidP="000F1713">
      <w:pPr>
        <w:pStyle w:val="Nadpis1"/>
        <w:rPr>
          <w:rFonts w:asciiTheme="majorHAnsi" w:hAnsiTheme="majorHAnsi" w:cstheme="majorHAnsi"/>
          <w:smallCaps w:val="0"/>
          <w:spacing w:val="-3"/>
          <w:sz w:val="22"/>
          <w:szCs w:val="22"/>
        </w:rPr>
      </w:pPr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>1IRO/LEXK1/22</w:t>
      </w:r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 </w:t>
      </w:r>
      <w:proofErr w:type="spellStart"/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>Lexikológia</w:t>
      </w:r>
      <w:proofErr w:type="spellEnd"/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 1</w:t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2E5EA8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ab/>
      </w:r>
      <w:r w:rsidR="000F1713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>ZS</w:t>
      </w:r>
      <w:r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 </w:t>
      </w:r>
      <w:r w:rsidR="007C0536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>1.</w:t>
      </w:r>
      <w:r w:rsidR="000F1713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 roč. </w:t>
      </w:r>
      <w:r w:rsidR="007C0536" w:rsidRPr="002E5EA8">
        <w:rPr>
          <w:rFonts w:asciiTheme="majorHAnsi" w:hAnsiTheme="majorHAnsi" w:cstheme="majorHAnsi"/>
          <w:smallCaps w:val="0"/>
          <w:spacing w:val="-3"/>
          <w:sz w:val="22"/>
          <w:szCs w:val="22"/>
        </w:rPr>
        <w:t xml:space="preserve">Mgr. </w:t>
      </w:r>
    </w:p>
    <w:p w14:paraId="36BD1C19" w14:textId="4A2E59CB" w:rsidR="000F1713" w:rsidRPr="002E5EA8" w:rsidRDefault="000F1713" w:rsidP="000F1713">
      <w:pPr>
        <w:pStyle w:val="Pta"/>
        <w:rPr>
          <w:rFonts w:asciiTheme="majorHAnsi" w:hAnsiTheme="majorHAnsi" w:cstheme="majorHAnsi"/>
          <w:b/>
          <w:bCs/>
          <w:sz w:val="22"/>
          <w:szCs w:val="22"/>
          <w:u w:val="single"/>
          <w:lang w:val="en-US"/>
        </w:rPr>
      </w:pPr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doc. Mgr. </w:t>
      </w:r>
      <w:proofErr w:type="spellStart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>Ján</w:t>
      </w:r>
      <w:proofErr w:type="spellEnd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>Drengubiak</w:t>
      </w:r>
      <w:proofErr w:type="spellEnd"/>
      <w:r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>, PhD.</w:t>
      </w:r>
      <w:r w:rsidR="002E5EA8" w:rsidRPr="002E5EA8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, </w:t>
      </w:r>
      <w:hyperlink r:id="rId7" w:history="1">
        <w:r w:rsidRPr="002E5EA8">
          <w:rPr>
            <w:rStyle w:val="Hypertextovprepojenie"/>
            <w:rFonts w:asciiTheme="majorHAnsi" w:hAnsiTheme="majorHAnsi" w:cstheme="majorHAnsi"/>
            <w:sz w:val="22"/>
            <w:szCs w:val="22"/>
            <w:lang w:val="en-US"/>
          </w:rPr>
          <w:t>jan.drengubiak@unipo.sk</w:t>
        </w:r>
      </w:hyperlink>
      <w:r w:rsidRPr="002E5EA8">
        <w:rPr>
          <w:rFonts w:asciiTheme="majorHAnsi" w:hAnsiTheme="majorHAnsi" w:cstheme="majorHAnsi"/>
          <w:b/>
          <w:bCs/>
          <w:sz w:val="22"/>
          <w:szCs w:val="22"/>
          <w:u w:val="single"/>
          <w:lang w:val="en-US"/>
        </w:rPr>
        <w:t xml:space="preserve"> </w:t>
      </w:r>
    </w:p>
    <w:p w14:paraId="7924F62C" w14:textId="77777777" w:rsidR="000F1713" w:rsidRPr="002E5EA8" w:rsidRDefault="000F1713" w:rsidP="00D83FD8">
      <w:pPr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A93A3DC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Généralités. Le signe linguistique selon Saussure. Les rapports sémantiques entre les mots.</w:t>
      </w:r>
    </w:p>
    <w:p w14:paraId="4D01F115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La lexicologie dans le système des sciences sur la langue.</w:t>
      </w:r>
    </w:p>
    <w:p w14:paraId="5E8A9B61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La structure formelle du lexique français.</w:t>
      </w:r>
    </w:p>
    <w:p w14:paraId="0677AF89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mots simples. La construction de mots.</w:t>
      </w:r>
    </w:p>
    <w:p w14:paraId="3895BF56" w14:textId="7A4DDCF8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modèles productifs de la construction de mots (la dérivation: préfixation et suffixation, la composition, la recomposition, la conversion, les abréviations, les sigles).</w:t>
      </w:r>
    </w:p>
    <w:p w14:paraId="63DA124B" w14:textId="5EFBD4DC" w:rsidR="00223F58" w:rsidRPr="002E5EA8" w:rsidRDefault="00393B64" w:rsidP="00223F58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Les modèles productifs de la construction de mots – suite. </w:t>
      </w:r>
      <w:r w:rsidR="00223F58" w:rsidRPr="002E5EA8">
        <w:rPr>
          <w:rFonts w:asciiTheme="majorHAnsi" w:hAnsiTheme="majorHAnsi" w:cstheme="majorHAnsi"/>
          <w:sz w:val="22"/>
          <w:szCs w:val="22"/>
          <w:lang w:val="fr-FR"/>
        </w:rPr>
        <w:t>Révision</w:t>
      </w:r>
    </w:p>
    <w:p w14:paraId="3FFCAF19" w14:textId="6846FC67" w:rsidR="00223F58" w:rsidRPr="002E5EA8" w:rsidRDefault="00223F58" w:rsidP="00223F58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b/>
          <w:bCs/>
          <w:sz w:val="22"/>
          <w:szCs w:val="22"/>
          <w:lang w:val="fr-FR"/>
        </w:rPr>
        <w:t>Évaluation 1</w:t>
      </w:r>
      <w:r w:rsidR="00F128E4" w:rsidRPr="002E5EA8">
        <w:rPr>
          <w:rFonts w:asciiTheme="majorHAnsi" w:hAnsiTheme="majorHAnsi" w:cstheme="majorHAnsi"/>
          <w:sz w:val="22"/>
          <w:szCs w:val="22"/>
          <w:lang w:val="fr-FR"/>
        </w:rPr>
        <w:t>, Les emprunts</w:t>
      </w:r>
    </w:p>
    <w:p w14:paraId="5BD6227B" w14:textId="4B0A4F92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emprunts</w:t>
      </w:r>
      <w:r w:rsidR="00F128E4"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 (suite)</w:t>
      </w:r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</w:p>
    <w:p w14:paraId="40F59EB4" w14:textId="6DB87EE0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Les mots venus de la langue celtique, du latin et du grec. </w:t>
      </w:r>
      <w:r w:rsidR="00A82871" w:rsidRPr="002E5EA8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</w:p>
    <w:p w14:paraId="29D626F3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emprunts aux langues modernes (italien, espagnol, allemand, anglais et autres).</w:t>
      </w:r>
    </w:p>
    <w:p w14:paraId="17A0FDAA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anglicismes aujourd’hui.</w:t>
      </w:r>
    </w:p>
    <w:p w14:paraId="16301DE1" w14:textId="77777777" w:rsidR="00734E8F" w:rsidRPr="002E5EA8" w:rsidRDefault="00734E8F" w:rsidP="0067693B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sz w:val="22"/>
          <w:szCs w:val="22"/>
          <w:lang w:val="fr-FR"/>
        </w:rPr>
        <w:t>Les emprunts aux parlers régionaux.</w:t>
      </w:r>
    </w:p>
    <w:p w14:paraId="4EF70047" w14:textId="77777777" w:rsidR="00223F58" w:rsidRPr="002E5EA8" w:rsidRDefault="00223F58" w:rsidP="0067693B">
      <w:pPr>
        <w:numPr>
          <w:ilvl w:val="0"/>
          <w:numId w:val="1"/>
        </w:num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b/>
          <w:bCs/>
          <w:sz w:val="22"/>
          <w:szCs w:val="22"/>
          <w:lang w:val="fr-FR"/>
        </w:rPr>
        <w:t>Évaluation 2</w:t>
      </w:r>
    </w:p>
    <w:p w14:paraId="74D27ED4" w14:textId="77777777" w:rsidR="00734E8F" w:rsidRPr="002E5EA8" w:rsidRDefault="00734E8F" w:rsidP="0067693B">
      <w:pPr>
        <w:rPr>
          <w:rFonts w:asciiTheme="majorHAnsi" w:hAnsiTheme="majorHAnsi" w:cstheme="majorHAnsi"/>
          <w:sz w:val="22"/>
          <w:szCs w:val="22"/>
          <w:lang w:val="fr-FR"/>
        </w:rPr>
      </w:pPr>
    </w:p>
    <w:p w14:paraId="69C102BF" w14:textId="052ABA49" w:rsidR="00734E8F" w:rsidRPr="002E5EA8" w:rsidRDefault="00734E8F" w:rsidP="0067693B">
      <w:pPr>
        <w:rPr>
          <w:rFonts w:asciiTheme="majorHAnsi" w:hAnsiTheme="majorHAnsi" w:cstheme="majorHAnsi"/>
          <w:lang w:val="fr-FR"/>
        </w:rPr>
      </w:pPr>
      <w:r w:rsidRPr="002E5EA8">
        <w:rPr>
          <w:rFonts w:asciiTheme="majorHAnsi" w:hAnsiTheme="majorHAnsi" w:cstheme="majorHAnsi"/>
          <w:b/>
          <w:lang w:val="fr-FR"/>
        </w:rPr>
        <w:t xml:space="preserve">Examen </w:t>
      </w:r>
      <w:proofErr w:type="gramStart"/>
      <w:r w:rsidRPr="002E5EA8">
        <w:rPr>
          <w:rFonts w:asciiTheme="majorHAnsi" w:hAnsiTheme="majorHAnsi" w:cstheme="majorHAnsi"/>
          <w:b/>
          <w:lang w:val="fr-FR"/>
        </w:rPr>
        <w:t>écrit:</w:t>
      </w:r>
      <w:proofErr w:type="gramEnd"/>
      <w:r w:rsidRPr="002E5EA8">
        <w:rPr>
          <w:rFonts w:asciiTheme="majorHAnsi" w:hAnsiTheme="majorHAnsi" w:cstheme="majorHAnsi"/>
          <w:b/>
          <w:lang w:val="fr-FR"/>
        </w:rPr>
        <w:t xml:space="preserve"> </w:t>
      </w:r>
      <w:bookmarkStart w:id="0" w:name="_Hlk83249011"/>
      <w:r w:rsidR="00DF09E7" w:rsidRPr="002E5EA8">
        <w:rPr>
          <w:rFonts w:asciiTheme="majorHAnsi" w:hAnsiTheme="majorHAnsi" w:cstheme="majorHAnsi"/>
          <w:bCs/>
          <w:lang w:val="fr-FR"/>
        </w:rPr>
        <w:t>pour la note finale</w:t>
      </w:r>
      <w:r w:rsidR="002E5EA8" w:rsidRPr="002E5EA8">
        <w:rPr>
          <w:rFonts w:asciiTheme="majorHAnsi" w:hAnsiTheme="majorHAnsi" w:cstheme="majorHAnsi"/>
          <w:bCs/>
          <w:lang w:val="fr-FR"/>
        </w:rPr>
        <w:t>,</w:t>
      </w:r>
      <w:r w:rsidR="00DF09E7" w:rsidRPr="002E5EA8">
        <w:rPr>
          <w:rFonts w:asciiTheme="majorHAnsi" w:hAnsiTheme="majorHAnsi" w:cstheme="majorHAnsi"/>
          <w:bCs/>
          <w:lang w:val="fr-FR"/>
        </w:rPr>
        <w:t xml:space="preserve"> les résultats de deux épreuves écrites sont pris en considération</w:t>
      </w:r>
      <w:bookmarkEnd w:id="0"/>
    </w:p>
    <w:p w14:paraId="1A5A1986" w14:textId="77777777" w:rsidR="00DF09E7" w:rsidRPr="002E5EA8" w:rsidRDefault="00DF09E7" w:rsidP="00DF09E7">
      <w:pPr>
        <w:rPr>
          <w:rFonts w:asciiTheme="majorHAnsi" w:hAnsiTheme="majorHAnsi" w:cstheme="majorHAnsi"/>
          <w:b/>
          <w:lang w:val="en-US"/>
        </w:rPr>
      </w:pPr>
      <w:bookmarkStart w:id="1" w:name="_Hlk83248990"/>
      <w:r w:rsidRPr="002E5EA8">
        <w:rPr>
          <w:rFonts w:asciiTheme="majorHAnsi" w:hAnsiTheme="majorHAnsi" w:cstheme="majorHAnsi"/>
          <w:b/>
          <w:lang w:val="en-US"/>
        </w:rPr>
        <w:t xml:space="preserve">Evaluation:  </w:t>
      </w:r>
      <w:r w:rsidRPr="002E5EA8">
        <w:rPr>
          <w:rFonts w:asciiTheme="majorHAnsi" w:hAnsiTheme="majorHAnsi" w:cstheme="majorHAnsi"/>
          <w:bCs/>
          <w:lang w:val="en-US"/>
        </w:rPr>
        <w:t>A: 100-90</w:t>
      </w:r>
      <w:proofErr w:type="gramStart"/>
      <w:r w:rsidRPr="002E5EA8">
        <w:rPr>
          <w:rFonts w:asciiTheme="majorHAnsi" w:hAnsiTheme="majorHAnsi" w:cstheme="majorHAnsi"/>
          <w:bCs/>
          <w:lang w:val="en-US"/>
        </w:rPr>
        <w:t>%  B</w:t>
      </w:r>
      <w:proofErr w:type="gramEnd"/>
      <w:r w:rsidRPr="002E5EA8">
        <w:rPr>
          <w:rFonts w:asciiTheme="majorHAnsi" w:hAnsiTheme="majorHAnsi" w:cstheme="majorHAnsi"/>
          <w:bCs/>
          <w:lang w:val="en-US"/>
        </w:rPr>
        <w:t>: 89-80%  C: 79-70% D: 69-60% E: 59-50 %</w:t>
      </w:r>
    </w:p>
    <w:bookmarkEnd w:id="1"/>
    <w:p w14:paraId="4947626D" w14:textId="390B2B99" w:rsidR="000B48F3" w:rsidRPr="002E5EA8" w:rsidRDefault="000B48F3" w:rsidP="0067693B">
      <w:pPr>
        <w:rPr>
          <w:rFonts w:asciiTheme="majorHAnsi" w:hAnsiTheme="majorHAnsi" w:cstheme="majorHAnsi"/>
          <w:lang w:val="en-US"/>
        </w:rPr>
      </w:pPr>
    </w:p>
    <w:p w14:paraId="1A83E2AD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b/>
          <w:sz w:val="20"/>
          <w:lang w:val="en-US"/>
        </w:rPr>
      </w:pPr>
      <w:proofErr w:type="spellStart"/>
      <w:r w:rsidRPr="002E5EA8">
        <w:rPr>
          <w:rFonts w:asciiTheme="majorHAnsi" w:hAnsiTheme="majorHAnsi" w:cstheme="majorHAnsi"/>
          <w:b/>
          <w:sz w:val="20"/>
          <w:lang w:val="en-US"/>
        </w:rPr>
        <w:t>Realizácia</w:t>
      </w:r>
      <w:proofErr w:type="spellEnd"/>
      <w:r w:rsidRPr="002E5EA8">
        <w:rPr>
          <w:rFonts w:asciiTheme="majorHAnsi" w:hAnsiTheme="majorHAnsi" w:cstheme="majorHAnsi"/>
          <w:b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b/>
          <w:sz w:val="20"/>
          <w:lang w:val="en-US"/>
        </w:rPr>
        <w:t>predmetu</w:t>
      </w:r>
      <w:proofErr w:type="spellEnd"/>
      <w:r w:rsidRPr="002E5EA8">
        <w:rPr>
          <w:rFonts w:asciiTheme="majorHAnsi" w:hAnsiTheme="majorHAnsi" w:cstheme="majorHAnsi"/>
          <w:b/>
          <w:sz w:val="20"/>
          <w:lang w:val="en-US"/>
        </w:rPr>
        <w:t>:</w:t>
      </w:r>
    </w:p>
    <w:p w14:paraId="04DFAA72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sz w:val="20"/>
          <w:lang w:val="en-US"/>
        </w:rPr>
      </w:pP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Prezenčná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forma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výučby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sa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môže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počas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semestra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môže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kombinovať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s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dištančnou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formou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,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prípadne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ňou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môže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byť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čiastočne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,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alebo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úplne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nahradená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. </w:t>
      </w:r>
    </w:p>
    <w:p w14:paraId="139A7C0F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sz w:val="20"/>
          <w:lang w:val="en-US"/>
        </w:rPr>
      </w:pP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Všetky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zmeny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v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realizácii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predmetu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závisia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od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aktuálnej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epidemiologickej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situácie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.  </w:t>
      </w:r>
    </w:p>
    <w:p w14:paraId="2895F81C" w14:textId="77777777" w:rsidR="00FF17CD" w:rsidRPr="002E5EA8" w:rsidRDefault="00FF17CD" w:rsidP="00FF17CD">
      <w:pPr>
        <w:pStyle w:val="Pta"/>
        <w:rPr>
          <w:rFonts w:asciiTheme="majorHAnsi" w:hAnsiTheme="majorHAnsi" w:cstheme="majorHAnsi"/>
          <w:sz w:val="20"/>
          <w:lang w:val="en-US"/>
        </w:rPr>
      </w:pPr>
      <w:r w:rsidRPr="002E5EA8">
        <w:rPr>
          <w:rFonts w:asciiTheme="majorHAnsi" w:hAnsiTheme="majorHAnsi" w:cstheme="majorHAnsi"/>
          <w:sz w:val="20"/>
          <w:lang w:val="en-US"/>
        </w:rPr>
        <w:t>V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prípade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prechodu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na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dištančnú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formu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výučby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platia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nezmenené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podmienky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absolvovania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proofErr w:type="gramStart"/>
      <w:r w:rsidRPr="002E5EA8">
        <w:rPr>
          <w:rFonts w:asciiTheme="majorHAnsi" w:hAnsiTheme="majorHAnsi" w:cstheme="majorHAnsi"/>
          <w:sz w:val="20"/>
          <w:lang w:val="en-US"/>
        </w:rPr>
        <w:t>predmetu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.</w:t>
      </w:r>
      <w:proofErr w:type="gram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Dištančná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výučba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prebieha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v tom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istom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čase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ako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je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určené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v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rozvrhu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prostredníctvom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aplikácie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Teams,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príp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.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mailovou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komunikáciou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s 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vyučujúcim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(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všetko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cez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unipo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sz w:val="20"/>
          <w:lang w:val="en-US"/>
        </w:rPr>
        <w:t>konto</w:t>
      </w:r>
      <w:proofErr w:type="spellEnd"/>
      <w:r w:rsidRPr="002E5EA8">
        <w:rPr>
          <w:rFonts w:asciiTheme="majorHAnsi" w:hAnsiTheme="majorHAnsi" w:cstheme="majorHAnsi"/>
          <w:sz w:val="20"/>
          <w:lang w:val="en-US"/>
        </w:rPr>
        <w:t xml:space="preserve">). </w:t>
      </w:r>
    </w:p>
    <w:p w14:paraId="24781F5C" w14:textId="2F57E13E" w:rsidR="00FF17CD" w:rsidRPr="002E5EA8" w:rsidRDefault="00FF17CD" w:rsidP="0067693B">
      <w:pPr>
        <w:rPr>
          <w:rFonts w:asciiTheme="majorHAnsi" w:hAnsiTheme="majorHAnsi" w:cstheme="majorHAnsi"/>
          <w:lang w:val="en-US"/>
        </w:rPr>
      </w:pPr>
    </w:p>
    <w:p w14:paraId="68C0CE46" w14:textId="77777777" w:rsidR="00734E8F" w:rsidRPr="002E5EA8" w:rsidRDefault="00734E8F" w:rsidP="0067693B">
      <w:pPr>
        <w:rPr>
          <w:rFonts w:asciiTheme="majorHAnsi" w:hAnsiTheme="majorHAnsi" w:cstheme="majorHAnsi"/>
          <w:b/>
          <w:lang w:val="fr-FR"/>
        </w:rPr>
      </w:pPr>
      <w:proofErr w:type="gramStart"/>
      <w:r w:rsidRPr="002E5EA8">
        <w:rPr>
          <w:rFonts w:asciiTheme="majorHAnsi" w:hAnsiTheme="majorHAnsi" w:cstheme="majorHAnsi"/>
          <w:b/>
          <w:lang w:val="fr-FR"/>
        </w:rPr>
        <w:t>Littérature:</w:t>
      </w:r>
      <w:proofErr w:type="gramEnd"/>
    </w:p>
    <w:p w14:paraId="47B65462" w14:textId="52B8F09A" w:rsidR="00734E8F" w:rsidRPr="002E5EA8" w:rsidRDefault="00734E8F" w:rsidP="0067693B">
      <w:pPr>
        <w:rPr>
          <w:rFonts w:asciiTheme="majorHAnsi" w:hAnsiTheme="majorHAnsi" w:cstheme="majorHAnsi"/>
          <w:lang w:val="fr-FR"/>
        </w:rPr>
      </w:pPr>
    </w:p>
    <w:p w14:paraId="62D3B1AB" w14:textId="77777777" w:rsidR="00FA4AE1" w:rsidRPr="002E5EA8" w:rsidRDefault="00FA4AE1" w:rsidP="00FA4AE1">
      <w:pPr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eastAsia="Calibri" w:hAnsiTheme="majorHAnsi" w:cstheme="majorHAnsi"/>
        </w:rPr>
        <w:t xml:space="preserve">BILÁ, M. et al.: </w:t>
      </w:r>
      <w:proofErr w:type="spellStart"/>
      <w:r w:rsidRPr="002E5EA8">
        <w:rPr>
          <w:rFonts w:asciiTheme="majorHAnsi" w:eastAsia="Calibri" w:hAnsiTheme="majorHAnsi" w:cstheme="majorHAnsi"/>
        </w:rPr>
        <w:t>Výskum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viacslovných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pomenovaní</w:t>
      </w:r>
      <w:proofErr w:type="spellEnd"/>
      <w:r w:rsidRPr="002E5EA8">
        <w:rPr>
          <w:rFonts w:asciiTheme="majorHAnsi" w:eastAsia="Calibri" w:hAnsiTheme="majorHAnsi" w:cstheme="majorHAnsi"/>
        </w:rPr>
        <w:t xml:space="preserve"> v </w:t>
      </w:r>
      <w:proofErr w:type="spellStart"/>
      <w:r w:rsidRPr="002E5EA8">
        <w:rPr>
          <w:rFonts w:asciiTheme="majorHAnsi" w:eastAsia="Calibri" w:hAnsiTheme="majorHAnsi" w:cstheme="majorHAnsi"/>
        </w:rPr>
        <w:t>germánskych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jazykoch</w:t>
      </w:r>
      <w:proofErr w:type="spellEnd"/>
      <w:r w:rsidRPr="002E5EA8">
        <w:rPr>
          <w:rFonts w:asciiTheme="majorHAnsi" w:eastAsia="Calibri" w:hAnsiTheme="majorHAnsi" w:cstheme="majorHAnsi"/>
        </w:rPr>
        <w:t xml:space="preserve"> (angličtina, </w:t>
      </w:r>
      <w:proofErr w:type="spellStart"/>
      <w:r w:rsidRPr="002E5EA8">
        <w:rPr>
          <w:rFonts w:asciiTheme="majorHAnsi" w:eastAsia="Calibri" w:hAnsiTheme="majorHAnsi" w:cstheme="majorHAnsi"/>
        </w:rPr>
        <w:t>nemčina</w:t>
      </w:r>
      <w:proofErr w:type="spellEnd"/>
      <w:r w:rsidRPr="002E5EA8">
        <w:rPr>
          <w:rFonts w:asciiTheme="majorHAnsi" w:eastAsia="Calibri" w:hAnsiTheme="majorHAnsi" w:cstheme="majorHAnsi"/>
        </w:rPr>
        <w:t xml:space="preserve">) a v </w:t>
      </w:r>
      <w:proofErr w:type="spellStart"/>
      <w:r w:rsidRPr="002E5EA8">
        <w:rPr>
          <w:rFonts w:asciiTheme="majorHAnsi" w:eastAsia="Calibri" w:hAnsiTheme="majorHAnsi" w:cstheme="majorHAnsi"/>
        </w:rPr>
        <w:t>románskych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jazykoch</w:t>
      </w:r>
      <w:proofErr w:type="spellEnd"/>
      <w:r w:rsidRPr="002E5EA8">
        <w:rPr>
          <w:rFonts w:asciiTheme="majorHAnsi" w:eastAsia="Calibri" w:hAnsiTheme="majorHAnsi" w:cstheme="majorHAnsi"/>
        </w:rPr>
        <w:t xml:space="preserve"> (</w:t>
      </w:r>
      <w:proofErr w:type="spellStart"/>
      <w:r w:rsidRPr="002E5EA8">
        <w:rPr>
          <w:rFonts w:asciiTheme="majorHAnsi" w:eastAsia="Calibri" w:hAnsiTheme="majorHAnsi" w:cstheme="majorHAnsi"/>
        </w:rPr>
        <w:t>francúzština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španielčina</w:t>
      </w:r>
      <w:proofErr w:type="spellEnd"/>
      <w:r w:rsidRPr="002E5EA8">
        <w:rPr>
          <w:rFonts w:asciiTheme="majorHAnsi" w:eastAsia="Calibri" w:hAnsiTheme="majorHAnsi" w:cstheme="majorHAnsi"/>
        </w:rPr>
        <w:t xml:space="preserve">) Prešov, Filozofická fakulta </w:t>
      </w:r>
      <w:proofErr w:type="spellStart"/>
      <w:r w:rsidRPr="002E5EA8">
        <w:rPr>
          <w:rFonts w:asciiTheme="majorHAnsi" w:eastAsia="Calibri" w:hAnsiTheme="majorHAnsi" w:cstheme="majorHAnsi"/>
        </w:rPr>
        <w:t>Prešovskej</w:t>
      </w:r>
      <w:proofErr w:type="spellEnd"/>
      <w:r w:rsidRPr="002E5EA8">
        <w:rPr>
          <w:rFonts w:asciiTheme="majorHAnsi" w:eastAsia="Calibri" w:hAnsiTheme="majorHAnsi" w:cstheme="majorHAnsi"/>
        </w:rPr>
        <w:t xml:space="preserve"> univerzity v Prešove 2015.</w:t>
      </w:r>
      <w:r w:rsidRPr="002E5EA8">
        <w:rPr>
          <w:rFonts w:asciiTheme="majorHAnsi" w:hAnsiTheme="majorHAnsi" w:cstheme="majorHAnsi"/>
          <w:lang w:eastAsia="en-US"/>
        </w:rPr>
        <w:t xml:space="preserve">  </w:t>
      </w:r>
    </w:p>
    <w:p w14:paraId="6E53D08C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fr"/>
        </w:rPr>
        <w:t>DUMAREST, D. – MORSEL, M.H. : Les Mots – origine, formation, sens. Grenoble, PUG 2017.</w:t>
      </w:r>
    </w:p>
    <w:p w14:paraId="20748C7D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FAIRON, C.: </w:t>
      </w:r>
      <w:proofErr w:type="spellStart"/>
      <w:r w:rsidRPr="002E5EA8">
        <w:rPr>
          <w:rFonts w:asciiTheme="majorHAnsi" w:eastAsia="Calibri" w:hAnsiTheme="majorHAnsi" w:cstheme="majorHAnsi"/>
        </w:rPr>
        <w:t>Le</w:t>
      </w:r>
      <w:proofErr w:type="spellEnd"/>
      <w:r w:rsidRPr="002E5EA8">
        <w:rPr>
          <w:rFonts w:asciiTheme="majorHAnsi" w:eastAsia="Calibri" w:hAnsiTheme="majorHAnsi" w:cstheme="majorHAnsi"/>
        </w:rPr>
        <w:t xml:space="preserve"> Petit bon </w:t>
      </w:r>
      <w:proofErr w:type="spellStart"/>
      <w:r w:rsidRPr="002E5EA8">
        <w:rPr>
          <w:rFonts w:asciiTheme="majorHAnsi" w:eastAsia="Calibri" w:hAnsiTheme="majorHAnsi" w:cstheme="majorHAnsi"/>
        </w:rPr>
        <w:t>usage</w:t>
      </w:r>
      <w:proofErr w:type="spellEnd"/>
      <w:r w:rsidRPr="002E5EA8">
        <w:rPr>
          <w:rFonts w:asciiTheme="majorHAnsi" w:eastAsia="Calibri" w:hAnsiTheme="majorHAnsi" w:cstheme="majorHAnsi"/>
        </w:rPr>
        <w:t xml:space="preserve"> de la </w:t>
      </w:r>
      <w:proofErr w:type="spellStart"/>
      <w:r w:rsidRPr="002E5EA8">
        <w:rPr>
          <w:rFonts w:asciiTheme="majorHAnsi" w:eastAsia="Calibri" w:hAnsiTheme="majorHAnsi" w:cstheme="majorHAnsi"/>
        </w:rPr>
        <w:t>langue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française</w:t>
      </w:r>
      <w:proofErr w:type="spellEnd"/>
      <w:r w:rsidRPr="002E5EA8">
        <w:rPr>
          <w:rFonts w:asciiTheme="majorHAnsi" w:eastAsia="Calibri" w:hAnsiTheme="majorHAnsi" w:cstheme="majorHAnsi"/>
        </w:rPr>
        <w:t xml:space="preserve">: </w:t>
      </w:r>
      <w:proofErr w:type="spellStart"/>
      <w:r w:rsidRPr="002E5EA8">
        <w:rPr>
          <w:rFonts w:asciiTheme="majorHAnsi" w:eastAsia="Calibri" w:hAnsiTheme="majorHAnsi" w:cstheme="majorHAnsi"/>
        </w:rPr>
        <w:t>Grammaire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Louvain</w:t>
      </w:r>
      <w:proofErr w:type="spellEnd"/>
      <w:r w:rsidRPr="002E5EA8">
        <w:rPr>
          <w:rFonts w:asciiTheme="majorHAnsi" w:eastAsia="Calibri" w:hAnsiTheme="majorHAnsi" w:cstheme="majorHAnsi"/>
        </w:rPr>
        <w:t>-la-</w:t>
      </w:r>
      <w:proofErr w:type="spellStart"/>
      <w:r w:rsidRPr="002E5EA8">
        <w:rPr>
          <w:rFonts w:asciiTheme="majorHAnsi" w:eastAsia="Calibri" w:hAnsiTheme="majorHAnsi" w:cstheme="majorHAnsi"/>
        </w:rPr>
        <w:t>Neuve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DeBoeck</w:t>
      </w:r>
      <w:proofErr w:type="spellEnd"/>
      <w:r w:rsidRPr="002E5EA8">
        <w:rPr>
          <w:rFonts w:asciiTheme="majorHAnsi" w:eastAsia="Calibri" w:hAnsiTheme="majorHAnsi" w:cstheme="majorHAnsi"/>
        </w:rPr>
        <w:t xml:space="preserve">, 2019 </w:t>
      </w:r>
      <w:proofErr w:type="spellStart"/>
      <w:r w:rsidRPr="002E5EA8">
        <w:rPr>
          <w:rFonts w:asciiTheme="majorHAnsi" w:eastAsia="Calibri" w:hAnsiTheme="majorHAnsi" w:cstheme="majorHAnsi"/>
        </w:rPr>
        <w:t>edícia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alebo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novšia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</w:p>
    <w:p w14:paraId="323E542E" w14:textId="77777777" w:rsidR="00FA4AE1" w:rsidRPr="002E5EA8" w:rsidRDefault="00FA4AE1" w:rsidP="00FA4AE1">
      <w:pPr>
        <w:jc w:val="both"/>
        <w:rPr>
          <w:rFonts w:asciiTheme="majorHAnsi" w:eastAsia="Calibri" w:hAnsiTheme="majorHAnsi" w:cstheme="majorHAnsi"/>
          <w:lang w:val="cs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GAUDIN, F. – GUESPIN, L.: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Initiation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à la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lexicologie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française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De la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néologie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aux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dictionnaires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Bruxelles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, De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Boeck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2000.   </w:t>
      </w:r>
    </w:p>
    <w:p w14:paraId="1C30281A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KŘEČKOVÁ, V.: </w:t>
      </w:r>
      <w:proofErr w:type="spellStart"/>
      <w:r w:rsidRPr="002E5EA8">
        <w:rPr>
          <w:rFonts w:asciiTheme="majorHAnsi" w:hAnsiTheme="majorHAnsi" w:cstheme="majorHAnsi"/>
          <w:lang w:eastAsia="en-US"/>
        </w:rPr>
        <w:t>Tvorenie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pomenovaní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v </w:t>
      </w:r>
      <w:proofErr w:type="spellStart"/>
      <w:r w:rsidRPr="002E5EA8">
        <w:rPr>
          <w:rFonts w:asciiTheme="majorHAnsi" w:hAnsiTheme="majorHAnsi" w:cstheme="majorHAnsi"/>
          <w:lang w:eastAsia="en-US"/>
        </w:rPr>
        <w:t>súčasnej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francúzštine</w:t>
      </w:r>
      <w:proofErr w:type="spellEnd"/>
      <w:r w:rsidRPr="002E5EA8">
        <w:rPr>
          <w:rFonts w:asciiTheme="majorHAnsi" w:hAnsiTheme="majorHAnsi" w:cstheme="majorHAnsi"/>
          <w:lang w:eastAsia="en-US"/>
        </w:rPr>
        <w:t>. Banská Bystrica, UMB 2000.</w:t>
      </w:r>
    </w:p>
    <w:p w14:paraId="7E7F3A8B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LARGER, N. – MIMRAN, R.: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Vocabulaire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expliqué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du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français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Paris, CLE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international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2004.</w:t>
      </w:r>
    </w:p>
    <w:p w14:paraId="71F5E32D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LE BELLEC, Ch.: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Grevisse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proofErr w:type="gramStart"/>
      <w:r w:rsidRPr="002E5EA8">
        <w:rPr>
          <w:rFonts w:asciiTheme="majorHAnsi" w:eastAsia="Calibri" w:hAnsiTheme="majorHAnsi" w:cstheme="majorHAnsi"/>
          <w:lang w:val="cs"/>
        </w:rPr>
        <w:t>vocabulaire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- Les</w:t>
      </w:r>
      <w:proofErr w:type="gram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mots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du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francais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Louvain</w:t>
      </w:r>
      <w:proofErr w:type="spellEnd"/>
      <w:r w:rsidRPr="002E5EA8">
        <w:rPr>
          <w:rFonts w:asciiTheme="majorHAnsi" w:eastAsia="Calibri" w:hAnsiTheme="majorHAnsi" w:cstheme="majorHAnsi"/>
        </w:rPr>
        <w:t>-la-</w:t>
      </w:r>
      <w:proofErr w:type="spellStart"/>
      <w:r w:rsidRPr="002E5EA8">
        <w:rPr>
          <w:rFonts w:asciiTheme="majorHAnsi" w:eastAsia="Calibri" w:hAnsiTheme="majorHAnsi" w:cstheme="majorHAnsi"/>
        </w:rPr>
        <w:t>Neuve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DeBoeck</w:t>
      </w:r>
      <w:proofErr w:type="spellEnd"/>
      <w:r w:rsidRPr="002E5EA8">
        <w:rPr>
          <w:rFonts w:asciiTheme="majorHAnsi" w:eastAsia="Calibri" w:hAnsiTheme="majorHAnsi" w:cstheme="majorHAnsi"/>
        </w:rPr>
        <w:t xml:space="preserve"> 2020.</w:t>
      </w:r>
    </w:p>
    <w:p w14:paraId="011918C8" w14:textId="77777777" w:rsidR="00FA4AE1" w:rsidRPr="002E5EA8" w:rsidRDefault="00FA4AE1" w:rsidP="00FA4AE1">
      <w:pPr>
        <w:jc w:val="both"/>
        <w:rPr>
          <w:rFonts w:asciiTheme="majorHAnsi" w:hAnsiTheme="majorHAnsi" w:cstheme="majorHAnsi"/>
          <w:lang w:val="fr-FR"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LEHMANN, A. – MARTIN-BERTHET, F.: </w:t>
      </w:r>
      <w:proofErr w:type="spellStart"/>
      <w:r w:rsidRPr="002E5EA8">
        <w:rPr>
          <w:rFonts w:asciiTheme="majorHAnsi" w:hAnsiTheme="majorHAnsi" w:cstheme="majorHAnsi"/>
          <w:lang w:eastAsia="en-US"/>
        </w:rPr>
        <w:t>Initiation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r w:rsidRPr="002E5EA8">
        <w:rPr>
          <w:rFonts w:asciiTheme="majorHAnsi" w:hAnsiTheme="majorHAnsi" w:cstheme="majorHAnsi"/>
          <w:lang w:val="fr-FR" w:eastAsia="en-US"/>
        </w:rPr>
        <w:t>à la lexicologie française. Sémantique et morphologie. Paris Nathan 2003.</w:t>
      </w:r>
    </w:p>
    <w:p w14:paraId="3AD865A2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MIQUEL, C.: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Vocabulaire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progressif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du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r w:rsidRPr="002E5EA8">
        <w:rPr>
          <w:rFonts w:asciiTheme="majorHAnsi" w:eastAsia="Calibri" w:hAnsiTheme="majorHAnsi" w:cstheme="majorHAnsi"/>
          <w:lang w:val="fr"/>
        </w:rPr>
        <w:t xml:space="preserve">français. </w:t>
      </w:r>
      <w:r w:rsidRPr="002E5EA8">
        <w:rPr>
          <w:rFonts w:asciiTheme="majorHAnsi" w:eastAsia="Calibri" w:hAnsiTheme="majorHAnsi" w:cstheme="majorHAnsi"/>
          <w:lang w:val="cs"/>
        </w:rPr>
        <w:t xml:space="preserve">Paris, CLE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international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3e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2017 </w:t>
      </w:r>
    </w:p>
    <w:p w14:paraId="1ABFBB71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MOESCHLER, J. - ZUFFEREY, S.: </w:t>
      </w:r>
      <w:proofErr w:type="spellStart"/>
      <w:r w:rsidRPr="002E5EA8">
        <w:rPr>
          <w:rFonts w:asciiTheme="majorHAnsi" w:eastAsia="Calibri" w:hAnsiTheme="majorHAnsi" w:cstheme="majorHAnsi"/>
        </w:rPr>
        <w:t>Initiation</w:t>
      </w:r>
      <w:proofErr w:type="spellEnd"/>
      <w:r w:rsidRPr="002E5EA8">
        <w:rPr>
          <w:rFonts w:asciiTheme="majorHAnsi" w:eastAsia="Calibri" w:hAnsiTheme="majorHAnsi" w:cstheme="majorHAnsi"/>
        </w:rPr>
        <w:t xml:space="preserve"> à la </w:t>
      </w:r>
      <w:proofErr w:type="spellStart"/>
      <w:r w:rsidRPr="002E5EA8">
        <w:rPr>
          <w:rFonts w:asciiTheme="majorHAnsi" w:eastAsia="Calibri" w:hAnsiTheme="majorHAnsi" w:cstheme="majorHAnsi"/>
        </w:rPr>
        <w:t>linguistique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r w:rsidRPr="002E5EA8">
        <w:rPr>
          <w:rFonts w:asciiTheme="majorHAnsi" w:eastAsia="Calibri" w:hAnsiTheme="majorHAnsi" w:cstheme="majorHAnsi"/>
          <w:lang w:val="cs"/>
        </w:rPr>
        <w:t xml:space="preserve">Paris, Armand Colin 2e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2015 </w:t>
      </w:r>
    </w:p>
    <w:p w14:paraId="488696D9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NARJOUX, C.: </w:t>
      </w:r>
      <w:proofErr w:type="spellStart"/>
      <w:r w:rsidRPr="002E5EA8">
        <w:rPr>
          <w:rFonts w:asciiTheme="majorHAnsi" w:eastAsia="Calibri" w:hAnsiTheme="majorHAnsi" w:cstheme="majorHAnsi"/>
        </w:rPr>
        <w:t>Le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Grevisse</w:t>
      </w:r>
      <w:proofErr w:type="spellEnd"/>
      <w:r w:rsidRPr="002E5EA8">
        <w:rPr>
          <w:rFonts w:asciiTheme="majorHAnsi" w:eastAsia="Calibri" w:hAnsiTheme="majorHAnsi" w:cstheme="majorHAnsi"/>
        </w:rPr>
        <w:t xml:space="preserve"> de </w:t>
      </w:r>
      <w:proofErr w:type="spellStart"/>
      <w:r w:rsidRPr="002E5EA8">
        <w:rPr>
          <w:rFonts w:asciiTheme="majorHAnsi" w:eastAsia="Calibri" w:hAnsiTheme="majorHAnsi" w:cstheme="majorHAnsi"/>
        </w:rPr>
        <w:t>l'étudiant</w:t>
      </w:r>
      <w:proofErr w:type="spellEnd"/>
      <w:r w:rsidRPr="002E5EA8">
        <w:rPr>
          <w:rFonts w:asciiTheme="majorHAnsi" w:eastAsia="Calibri" w:hAnsiTheme="majorHAnsi" w:cstheme="majorHAnsi"/>
        </w:rPr>
        <w:t xml:space="preserve">: </w:t>
      </w:r>
      <w:proofErr w:type="spellStart"/>
      <w:r w:rsidRPr="002E5EA8">
        <w:rPr>
          <w:rFonts w:asciiTheme="majorHAnsi" w:eastAsia="Calibri" w:hAnsiTheme="majorHAnsi" w:cstheme="majorHAnsi"/>
        </w:rPr>
        <w:t>Grammaire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graduelle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du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Louvain</w:t>
      </w:r>
      <w:proofErr w:type="spellEnd"/>
      <w:r w:rsidRPr="002E5EA8">
        <w:rPr>
          <w:rFonts w:asciiTheme="majorHAnsi" w:eastAsia="Calibri" w:hAnsiTheme="majorHAnsi" w:cstheme="majorHAnsi"/>
        </w:rPr>
        <w:t>-la-</w:t>
      </w:r>
      <w:proofErr w:type="spellStart"/>
      <w:r w:rsidRPr="002E5EA8">
        <w:rPr>
          <w:rFonts w:asciiTheme="majorHAnsi" w:eastAsia="Calibri" w:hAnsiTheme="majorHAnsi" w:cstheme="majorHAnsi"/>
        </w:rPr>
        <w:t>Neuve</w:t>
      </w:r>
      <w:proofErr w:type="spellEnd"/>
      <w:r w:rsidRPr="002E5EA8">
        <w:rPr>
          <w:rFonts w:asciiTheme="majorHAnsi" w:eastAsia="Calibri" w:hAnsiTheme="majorHAnsi" w:cstheme="majorHAnsi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</w:rPr>
        <w:t>DeBoeck</w:t>
      </w:r>
      <w:proofErr w:type="spellEnd"/>
      <w:r w:rsidRPr="002E5EA8">
        <w:rPr>
          <w:rFonts w:asciiTheme="majorHAnsi" w:eastAsia="Calibri" w:hAnsiTheme="majorHAnsi" w:cstheme="majorHAnsi"/>
        </w:rPr>
        <w:t xml:space="preserve">, 2018 </w:t>
      </w:r>
      <w:proofErr w:type="spellStart"/>
      <w:r w:rsidRPr="002E5EA8">
        <w:rPr>
          <w:rFonts w:asciiTheme="majorHAnsi" w:eastAsia="Calibri" w:hAnsiTheme="majorHAnsi" w:cstheme="majorHAnsi"/>
        </w:rPr>
        <w:t>edícia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alebo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novšia</w:t>
      </w:r>
      <w:proofErr w:type="spellEnd"/>
      <w:r w:rsidRPr="002E5EA8">
        <w:rPr>
          <w:rFonts w:asciiTheme="majorHAnsi" w:eastAsia="Calibri" w:hAnsiTheme="majorHAnsi" w:cstheme="majorHAnsi"/>
        </w:rPr>
        <w:t xml:space="preserve">. </w:t>
      </w:r>
    </w:p>
    <w:p w14:paraId="6E55D088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NIKLAS-SALMINEN, A.: La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lexicologie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Paris, Armand Colin. 2e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2015.  </w:t>
      </w:r>
    </w:p>
    <w:p w14:paraId="6D2DD91B" w14:textId="77777777" w:rsidR="00FA4AE1" w:rsidRPr="002E5EA8" w:rsidRDefault="00FA4AE1" w:rsidP="00FA4AE1">
      <w:pPr>
        <w:jc w:val="both"/>
        <w:rPr>
          <w:rFonts w:asciiTheme="majorHAnsi" w:hAnsiTheme="majorHAnsi" w:cstheme="majorHAnsi"/>
        </w:rPr>
      </w:pPr>
      <w:r w:rsidRPr="002E5EA8">
        <w:rPr>
          <w:rFonts w:asciiTheme="majorHAnsi" w:eastAsia="Calibri" w:hAnsiTheme="majorHAnsi" w:cstheme="majorHAnsi"/>
          <w:lang w:val="cs"/>
        </w:rPr>
        <w:t xml:space="preserve">POLGUÈRE, A.: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Lexicologie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et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sémantique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proofErr w:type="gramStart"/>
      <w:r w:rsidRPr="002E5EA8">
        <w:rPr>
          <w:rFonts w:asciiTheme="majorHAnsi" w:eastAsia="Calibri" w:hAnsiTheme="majorHAnsi" w:cstheme="majorHAnsi"/>
          <w:lang w:val="cs"/>
        </w:rPr>
        <w:t>lexicale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:</w:t>
      </w:r>
      <w:proofErr w:type="gram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notions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fondamentales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Montréal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,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Presses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de l</w:t>
      </w:r>
      <w:r w:rsidRPr="002E5EA8">
        <w:rPr>
          <w:rFonts w:asciiTheme="majorHAnsi" w:eastAsia="Calibri" w:hAnsiTheme="majorHAnsi" w:cstheme="majorHAnsi"/>
          <w:lang w:val="fr"/>
        </w:rPr>
        <w:t>’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université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 de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Montréal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, 3e </w:t>
      </w:r>
      <w:proofErr w:type="spellStart"/>
      <w:r w:rsidRPr="002E5EA8">
        <w:rPr>
          <w:rFonts w:asciiTheme="majorHAnsi" w:eastAsia="Calibri" w:hAnsiTheme="majorHAnsi" w:cstheme="majorHAnsi"/>
          <w:lang w:val="cs"/>
        </w:rPr>
        <w:t>éd</w:t>
      </w:r>
      <w:proofErr w:type="spellEnd"/>
      <w:r w:rsidRPr="002E5EA8">
        <w:rPr>
          <w:rFonts w:asciiTheme="majorHAnsi" w:eastAsia="Calibri" w:hAnsiTheme="majorHAnsi" w:cstheme="majorHAnsi"/>
          <w:lang w:val="cs"/>
        </w:rPr>
        <w:t xml:space="preserve">. 2016.  </w:t>
      </w:r>
    </w:p>
    <w:p w14:paraId="12EEC9A3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PROUVOST, J. – SABLAYROLLES, J.-F.: Les </w:t>
      </w:r>
      <w:proofErr w:type="spellStart"/>
      <w:r w:rsidRPr="002E5EA8">
        <w:rPr>
          <w:rFonts w:asciiTheme="majorHAnsi" w:hAnsiTheme="majorHAnsi" w:cstheme="majorHAnsi"/>
          <w:lang w:eastAsia="en-US"/>
        </w:rPr>
        <w:t>néologismes</w:t>
      </w:r>
      <w:proofErr w:type="spellEnd"/>
      <w:r w:rsidRPr="002E5EA8">
        <w:rPr>
          <w:rFonts w:asciiTheme="majorHAnsi" w:hAnsiTheme="majorHAnsi" w:cstheme="majorHAnsi"/>
          <w:lang w:eastAsia="en-US"/>
        </w:rPr>
        <w:t>. Paris, PUF 2003.</w:t>
      </w:r>
    </w:p>
    <w:p w14:paraId="6DBA2A2F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eastAsia="Calibri" w:hAnsiTheme="majorHAnsi" w:cstheme="majorHAnsi"/>
        </w:rPr>
      </w:pPr>
      <w:r w:rsidRPr="002E5EA8">
        <w:rPr>
          <w:rFonts w:asciiTheme="majorHAnsi" w:eastAsia="Calibri" w:hAnsiTheme="majorHAnsi" w:cstheme="majorHAnsi"/>
        </w:rPr>
        <w:t xml:space="preserve">RIEGEL, M. – PELLAT, J.-C. – RIOUL, R.: </w:t>
      </w:r>
      <w:proofErr w:type="spellStart"/>
      <w:r w:rsidRPr="002E5EA8">
        <w:rPr>
          <w:rFonts w:asciiTheme="majorHAnsi" w:eastAsia="Calibri" w:hAnsiTheme="majorHAnsi" w:cstheme="majorHAnsi"/>
        </w:rPr>
        <w:t>Grammaire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méthodique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du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français</w:t>
      </w:r>
      <w:proofErr w:type="spellEnd"/>
      <w:r w:rsidRPr="002E5EA8">
        <w:rPr>
          <w:rFonts w:asciiTheme="majorHAnsi" w:eastAsia="Calibri" w:hAnsiTheme="majorHAnsi" w:cstheme="majorHAnsi"/>
        </w:rPr>
        <w:t xml:space="preserve">, Paris, PUF 2018, </w:t>
      </w:r>
      <w:proofErr w:type="gramStart"/>
      <w:r w:rsidRPr="002E5EA8">
        <w:rPr>
          <w:rFonts w:asciiTheme="majorHAnsi" w:eastAsia="Calibri" w:hAnsiTheme="majorHAnsi" w:cstheme="majorHAnsi"/>
        </w:rPr>
        <w:t>2021 -7</w:t>
      </w:r>
      <w:proofErr w:type="gramEnd"/>
      <w:r w:rsidRPr="002E5EA8">
        <w:rPr>
          <w:rFonts w:asciiTheme="majorHAnsi" w:eastAsia="Calibri" w:hAnsiTheme="majorHAnsi" w:cstheme="majorHAnsi"/>
        </w:rPr>
        <w:t xml:space="preserve">. </w:t>
      </w:r>
      <w:proofErr w:type="spellStart"/>
      <w:r w:rsidRPr="002E5EA8">
        <w:rPr>
          <w:rFonts w:asciiTheme="majorHAnsi" w:eastAsia="Calibri" w:hAnsiTheme="majorHAnsi" w:cstheme="majorHAnsi"/>
        </w:rPr>
        <w:t>edícia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alebo</w:t>
      </w:r>
      <w:proofErr w:type="spellEnd"/>
      <w:r w:rsidRPr="002E5EA8">
        <w:rPr>
          <w:rFonts w:asciiTheme="majorHAnsi" w:eastAsia="Calibri" w:hAnsiTheme="majorHAnsi" w:cstheme="majorHAnsi"/>
        </w:rPr>
        <w:t xml:space="preserve"> </w:t>
      </w:r>
      <w:proofErr w:type="spellStart"/>
      <w:r w:rsidRPr="002E5EA8">
        <w:rPr>
          <w:rFonts w:asciiTheme="majorHAnsi" w:eastAsia="Calibri" w:hAnsiTheme="majorHAnsi" w:cstheme="majorHAnsi"/>
        </w:rPr>
        <w:t>novšia</w:t>
      </w:r>
      <w:proofErr w:type="spellEnd"/>
      <w:r w:rsidRPr="002E5EA8">
        <w:rPr>
          <w:rFonts w:asciiTheme="majorHAnsi" w:eastAsia="Calibri" w:hAnsiTheme="majorHAnsi" w:cstheme="majorHAnsi"/>
        </w:rPr>
        <w:t xml:space="preserve">.  </w:t>
      </w:r>
    </w:p>
    <w:p w14:paraId="19F14137" w14:textId="77777777" w:rsidR="00FA4AE1" w:rsidRPr="002E5EA8" w:rsidRDefault="00FA4AE1" w:rsidP="00FA4AE1">
      <w:pPr>
        <w:tabs>
          <w:tab w:val="left" w:pos="708"/>
          <w:tab w:val="center" w:pos="4536"/>
          <w:tab w:val="right" w:pos="9072"/>
        </w:tabs>
        <w:jc w:val="both"/>
        <w:rPr>
          <w:rFonts w:asciiTheme="majorHAnsi" w:hAnsiTheme="majorHAnsi" w:cstheme="majorHAnsi"/>
          <w:lang w:eastAsia="en-US"/>
        </w:rPr>
      </w:pPr>
      <w:r w:rsidRPr="002E5EA8">
        <w:rPr>
          <w:rFonts w:asciiTheme="majorHAnsi" w:hAnsiTheme="majorHAnsi" w:cstheme="majorHAnsi"/>
          <w:lang w:eastAsia="en-US"/>
        </w:rPr>
        <w:t xml:space="preserve">WALTER, H.: </w:t>
      </w:r>
      <w:proofErr w:type="spellStart"/>
      <w:r w:rsidRPr="002E5EA8">
        <w:rPr>
          <w:rFonts w:asciiTheme="majorHAnsi" w:hAnsiTheme="majorHAnsi" w:cstheme="majorHAnsi"/>
          <w:lang w:eastAsia="en-US"/>
        </w:rPr>
        <w:t>L´aventure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des </w:t>
      </w:r>
      <w:proofErr w:type="spellStart"/>
      <w:r w:rsidRPr="002E5EA8">
        <w:rPr>
          <w:rFonts w:asciiTheme="majorHAnsi" w:hAnsiTheme="majorHAnsi" w:cstheme="majorHAnsi"/>
          <w:lang w:eastAsia="en-US"/>
        </w:rPr>
        <w:t>mots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français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venus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d´ailleurs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. Paris, Robert </w:t>
      </w:r>
      <w:proofErr w:type="spellStart"/>
      <w:r w:rsidRPr="002E5EA8">
        <w:rPr>
          <w:rFonts w:asciiTheme="majorHAnsi" w:hAnsiTheme="majorHAnsi" w:cstheme="majorHAnsi"/>
          <w:lang w:eastAsia="en-US"/>
        </w:rPr>
        <w:t>Laffont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1997.</w:t>
      </w:r>
    </w:p>
    <w:p w14:paraId="1B0FB6F8" w14:textId="20890DEF" w:rsidR="00855A4D" w:rsidRPr="002E5EA8" w:rsidRDefault="00FA4AE1">
      <w:pPr>
        <w:rPr>
          <w:rFonts w:asciiTheme="majorHAnsi" w:hAnsiTheme="majorHAnsi" w:cstheme="majorHAnsi"/>
          <w:sz w:val="22"/>
          <w:szCs w:val="22"/>
          <w:lang w:val="fr-FR"/>
        </w:rPr>
      </w:pPr>
      <w:r w:rsidRPr="002E5EA8">
        <w:rPr>
          <w:rFonts w:asciiTheme="majorHAnsi" w:hAnsiTheme="majorHAnsi" w:cstheme="majorHAnsi"/>
          <w:lang w:eastAsia="en-US"/>
        </w:rPr>
        <w:t xml:space="preserve">WALTER, H.: </w:t>
      </w:r>
      <w:proofErr w:type="spellStart"/>
      <w:r w:rsidRPr="002E5EA8">
        <w:rPr>
          <w:rFonts w:asciiTheme="majorHAnsi" w:hAnsiTheme="majorHAnsi" w:cstheme="majorHAnsi"/>
          <w:lang w:eastAsia="en-US"/>
        </w:rPr>
        <w:t>Le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français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proofErr w:type="spellStart"/>
      <w:r w:rsidRPr="002E5EA8">
        <w:rPr>
          <w:rFonts w:asciiTheme="majorHAnsi" w:hAnsiTheme="majorHAnsi" w:cstheme="majorHAnsi"/>
          <w:lang w:eastAsia="en-US"/>
        </w:rPr>
        <w:t>d´ici</w:t>
      </w:r>
      <w:proofErr w:type="spellEnd"/>
      <w:r w:rsidRPr="002E5EA8">
        <w:rPr>
          <w:rFonts w:asciiTheme="majorHAnsi" w:hAnsiTheme="majorHAnsi" w:cstheme="majorHAnsi"/>
          <w:lang w:eastAsia="en-US"/>
        </w:rPr>
        <w:t>, de l</w:t>
      </w:r>
      <w:r w:rsidRPr="002E5EA8">
        <w:rPr>
          <w:rFonts w:asciiTheme="majorHAnsi" w:hAnsiTheme="majorHAnsi" w:cstheme="majorHAnsi"/>
          <w:lang w:val="fr-FR" w:eastAsia="en-US"/>
        </w:rPr>
        <w:t xml:space="preserve">à, de là-bas. </w:t>
      </w:r>
      <w:r w:rsidRPr="002E5EA8">
        <w:rPr>
          <w:rFonts w:asciiTheme="majorHAnsi" w:hAnsiTheme="majorHAnsi" w:cstheme="majorHAnsi"/>
          <w:lang w:eastAsia="en-US"/>
        </w:rPr>
        <w:t xml:space="preserve">Paris, </w:t>
      </w:r>
      <w:proofErr w:type="spellStart"/>
      <w:r w:rsidRPr="002E5EA8">
        <w:rPr>
          <w:rFonts w:asciiTheme="majorHAnsi" w:hAnsiTheme="majorHAnsi" w:cstheme="majorHAnsi"/>
          <w:lang w:eastAsia="en-US"/>
        </w:rPr>
        <w:t>Éditions</w:t>
      </w:r>
      <w:proofErr w:type="spellEnd"/>
      <w:r w:rsidRPr="002E5EA8">
        <w:rPr>
          <w:rFonts w:asciiTheme="majorHAnsi" w:hAnsiTheme="majorHAnsi" w:cstheme="majorHAnsi"/>
          <w:lang w:eastAsia="en-US"/>
        </w:rPr>
        <w:t xml:space="preserve"> </w:t>
      </w:r>
      <w:r w:rsidRPr="002E5EA8">
        <w:rPr>
          <w:rFonts w:asciiTheme="majorHAnsi" w:hAnsiTheme="majorHAnsi" w:cstheme="majorHAnsi"/>
          <w:lang w:val="fr-FR" w:eastAsia="en-US"/>
        </w:rPr>
        <w:t>Lattès 1998.</w:t>
      </w:r>
    </w:p>
    <w:sectPr w:rsidR="00855A4D" w:rsidRPr="002E5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1BD5" w14:textId="77777777" w:rsidR="00324E8F" w:rsidRDefault="00324E8F" w:rsidP="002E5EA8">
      <w:r>
        <w:separator/>
      </w:r>
    </w:p>
  </w:endnote>
  <w:endnote w:type="continuationSeparator" w:id="0">
    <w:p w14:paraId="7FDFE229" w14:textId="77777777" w:rsidR="00324E8F" w:rsidRDefault="00324E8F" w:rsidP="002E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9AEF9" w14:textId="77777777" w:rsidR="00324E8F" w:rsidRDefault="00324E8F" w:rsidP="002E5EA8">
      <w:r>
        <w:separator/>
      </w:r>
    </w:p>
  </w:footnote>
  <w:footnote w:type="continuationSeparator" w:id="0">
    <w:p w14:paraId="6FB9535B" w14:textId="77777777" w:rsidR="00324E8F" w:rsidRDefault="00324E8F" w:rsidP="002E5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9554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CE"/>
    <w:rsid w:val="00022831"/>
    <w:rsid w:val="000779D8"/>
    <w:rsid w:val="000B48F3"/>
    <w:rsid w:val="000F1713"/>
    <w:rsid w:val="00195B65"/>
    <w:rsid w:val="001B540B"/>
    <w:rsid w:val="00223F58"/>
    <w:rsid w:val="002E5EA8"/>
    <w:rsid w:val="002F4FC0"/>
    <w:rsid w:val="00324E8F"/>
    <w:rsid w:val="00341C2E"/>
    <w:rsid w:val="003442AB"/>
    <w:rsid w:val="00362430"/>
    <w:rsid w:val="00393B64"/>
    <w:rsid w:val="004925D5"/>
    <w:rsid w:val="005D7C2B"/>
    <w:rsid w:val="0067693B"/>
    <w:rsid w:val="00734E8F"/>
    <w:rsid w:val="00770309"/>
    <w:rsid w:val="007C0536"/>
    <w:rsid w:val="00855A4D"/>
    <w:rsid w:val="00A5233D"/>
    <w:rsid w:val="00A82871"/>
    <w:rsid w:val="00BA79FC"/>
    <w:rsid w:val="00D83FD8"/>
    <w:rsid w:val="00DF09E7"/>
    <w:rsid w:val="00E51887"/>
    <w:rsid w:val="00E77BCE"/>
    <w:rsid w:val="00F128E4"/>
    <w:rsid w:val="00FA4AE1"/>
    <w:rsid w:val="00FD2A13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3179"/>
  <w15:docId w15:val="{4FDA3BA2-FB8D-4F98-B7AA-354A3D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qFormat/>
    <w:rsid w:val="000F1713"/>
    <w:pPr>
      <w:keepNext/>
      <w:outlineLvl w:val="0"/>
    </w:pPr>
    <w:rPr>
      <w:rFonts w:ascii="Times New Roman" w:hAnsi="Times New Roman"/>
      <w:b/>
      <w:bCs/>
      <w:smallCaps/>
      <w:sz w:val="24"/>
      <w:szCs w:val="24"/>
      <w:lang w:val="fr-FR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FF17CD"/>
    <w:pPr>
      <w:tabs>
        <w:tab w:val="center" w:pos="4536"/>
        <w:tab w:val="right" w:pos="9072"/>
      </w:tabs>
    </w:pPr>
    <w:rPr>
      <w:rFonts w:ascii="Arial" w:hAnsi="Arial"/>
      <w:sz w:val="24"/>
      <w:lang w:val="sk-SK" w:eastAsia="cs-CZ"/>
    </w:rPr>
  </w:style>
  <w:style w:type="character" w:customStyle="1" w:styleId="PtaChar">
    <w:name w:val="Päta Char"/>
    <w:basedOn w:val="Predvolenpsmoodseku"/>
    <w:link w:val="Pta"/>
    <w:rsid w:val="00FF17C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0F1713"/>
    <w:rPr>
      <w:rFonts w:ascii="Times New Roman" w:eastAsia="Times New Roman" w:hAnsi="Times New Roman" w:cs="Times New Roman"/>
      <w:b/>
      <w:bCs/>
      <w:smallCaps/>
      <w:sz w:val="24"/>
      <w:szCs w:val="24"/>
      <w:lang w:val="fr-FR" w:eastAsia="sk-SK"/>
    </w:rPr>
  </w:style>
  <w:style w:type="character" w:styleId="Hypertextovprepojenie">
    <w:name w:val="Hyperlink"/>
    <w:basedOn w:val="Predvolenpsmoodseku"/>
    <w:rsid w:val="000F1713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5EA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5EA8"/>
    <w:rPr>
      <w:rFonts w:ascii="Courier New" w:eastAsia="Times New Roman" w:hAnsi="Courier New" w:cs="Times New Roman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drengubiak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561</Words>
  <Characters>2858</Characters>
  <Application>Microsoft Office Word</Application>
  <DocSecurity>0</DocSecurity>
  <Lines>53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JD</cp:lastModifiedBy>
  <cp:revision>4</cp:revision>
  <cp:lastPrinted>2021-09-22T06:44:00Z</cp:lastPrinted>
  <dcterms:created xsi:type="dcterms:W3CDTF">2022-09-20T22:15:00Z</dcterms:created>
  <dcterms:modified xsi:type="dcterms:W3CDTF">2022-09-20T22:18:00Z</dcterms:modified>
</cp:coreProperties>
</file>